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D6E6" w14:textId="77777777" w:rsidR="00780992" w:rsidRPr="002F6FED" w:rsidRDefault="00780992" w:rsidP="00780992">
      <w:pPr>
        <w:spacing w:line="400" w:lineRule="exact"/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2F6FED">
        <w:rPr>
          <w:rFonts w:ascii="宋体" w:hAnsi="宋体" w:hint="eastAsia"/>
          <w:b/>
          <w:sz w:val="32"/>
          <w:szCs w:val="32"/>
        </w:rPr>
        <w:t>南昌大学社会工作专业学位研究生校外实践安全须知</w:t>
      </w:r>
    </w:p>
    <w:p w14:paraId="6DAD40C5" w14:textId="77777777" w:rsidR="00780992" w:rsidRPr="00F57063" w:rsidRDefault="00780992" w:rsidP="00780992">
      <w:pPr>
        <w:spacing w:line="400" w:lineRule="exact"/>
        <w:ind w:firstLineChars="0" w:firstLine="0"/>
        <w:jc w:val="center"/>
        <w:rPr>
          <w:rFonts w:ascii="仿宋_GB2312" w:eastAsia="仿宋_GB2312" w:hAnsi="Times New Roman"/>
          <w:b/>
          <w:sz w:val="28"/>
          <w:szCs w:val="28"/>
        </w:rPr>
      </w:pPr>
    </w:p>
    <w:p w14:paraId="2A9AB24A" w14:textId="77777777" w:rsidR="00780992" w:rsidRPr="00F57063" w:rsidRDefault="00780992" w:rsidP="00D64C16">
      <w:pPr>
        <w:spacing w:line="400" w:lineRule="exact"/>
        <w:ind w:firstLineChars="183" w:firstLine="439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1、本须知适用于硕士专业学位研究生校外专业实践工作。</w:t>
      </w:r>
    </w:p>
    <w:p w14:paraId="0BB689F1" w14:textId="130AB09B" w:rsidR="00780992" w:rsidRPr="00F57063" w:rsidRDefault="0054624D" w:rsidP="00780992">
      <w:pPr>
        <w:spacing w:line="400" w:lineRule="exact"/>
        <w:ind w:firstLine="420"/>
        <w:rPr>
          <w:rFonts w:ascii="仿宋_GB2312" w:eastAsia="仿宋_GB2312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83A1E" wp14:editId="6EDBDDC2">
            <wp:simplePos x="0" y="0"/>
            <wp:positionH relativeFrom="column">
              <wp:posOffset>-46048</wp:posOffset>
            </wp:positionH>
            <wp:positionV relativeFrom="paragraph">
              <wp:posOffset>432444</wp:posOffset>
            </wp:positionV>
            <wp:extent cx="5374005" cy="48774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92" w:rsidRPr="00F57063">
        <w:rPr>
          <w:rFonts w:ascii="仿宋_GB2312" w:eastAsia="仿宋_GB2312" w:hAnsi="Times New Roman" w:hint="eastAsia"/>
          <w:sz w:val="24"/>
          <w:szCs w:val="24"/>
        </w:rPr>
        <w:t>2、硕士专业学位研究生（以下简称“研究生”）参加校外实践前应主动接受安全教育，学习安全知识，强化安全意识，提高自我防范能力。校外实践期间应遵纪守法，遵守学校规章制度，遵守实践基地的各项规章制度；不听信谣言，不传播有害信息，不参与各种非法活动。</w:t>
      </w:r>
    </w:p>
    <w:p w14:paraId="74D699D8" w14:textId="77777777" w:rsidR="00780992" w:rsidRPr="00F57063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3、研究生校外实践期间要注意饮食卫生和人身财产安全，保持良好的生活规律，严禁酗酒；自觉遵守交通规则，选择安全合法交通工具；校外实践地点涉及环境恶劣、复杂的区域时，应了解当地气象、地理、治安等有关情况，尊重地方民风、民俗，执行地方政策法规。</w:t>
      </w:r>
    </w:p>
    <w:p w14:paraId="67D8F59E" w14:textId="77777777" w:rsidR="00780992" w:rsidRPr="00F57063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4</w:t>
      </w:r>
      <w:r>
        <w:rPr>
          <w:rFonts w:ascii="仿宋_GB2312" w:eastAsia="仿宋_GB2312" w:hAnsi="Times New Roman" w:hint="eastAsia"/>
          <w:sz w:val="24"/>
          <w:szCs w:val="24"/>
        </w:rPr>
        <w:t>、研究生校外实践需填写《南昌大学社会工作</w:t>
      </w:r>
      <w:r w:rsidRPr="00F57063">
        <w:rPr>
          <w:rFonts w:ascii="仿宋_GB2312" w:eastAsia="仿宋_GB2312" w:hAnsi="Times New Roman" w:hint="eastAsia"/>
          <w:sz w:val="24"/>
          <w:szCs w:val="24"/>
        </w:rPr>
        <w:t>专业学位研究生校外实践申请表》，确定校内联系人，经导师签字、学院审核，在学院备案后方可出行。凡未经申请自行校外实践的研究生，在校外实践期间发生的事故，责任由研究生本人承担。</w:t>
      </w:r>
    </w:p>
    <w:p w14:paraId="09539BDF" w14:textId="77777777" w:rsidR="00780992" w:rsidRPr="00F57063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5、研究生校外实践原则上应按预定的区</w:t>
      </w:r>
      <w:r>
        <w:rPr>
          <w:rFonts w:ascii="仿宋_GB2312" w:eastAsia="仿宋_GB2312" w:hAnsi="Times New Roman" w:hint="eastAsia"/>
          <w:sz w:val="24"/>
          <w:szCs w:val="24"/>
        </w:rPr>
        <w:t>域、路线、内容与时间进行，应主动与校内联系人通过电话、短信、</w:t>
      </w:r>
      <w:r w:rsidRPr="00F57063">
        <w:rPr>
          <w:rFonts w:ascii="仿宋_GB2312" w:eastAsia="仿宋_GB2312" w:hAnsi="Times New Roman" w:hint="eastAsia"/>
          <w:sz w:val="24"/>
          <w:szCs w:val="24"/>
        </w:rPr>
        <w:t>邮件、QQ等方式保持联系，保证每周至少沟通一次，及时通报情况；若临时改变实践区域和路线，或申请延长实践时间，必须及时向院（系）汇报并委托校内联系人办理相应</w:t>
      </w:r>
      <w:r>
        <w:rPr>
          <w:rFonts w:ascii="仿宋_GB2312" w:eastAsia="仿宋_GB2312" w:hAnsi="Times New Roman" w:hint="eastAsia"/>
          <w:sz w:val="24"/>
          <w:szCs w:val="24"/>
        </w:rPr>
        <w:t>手续；</w:t>
      </w:r>
      <w:r w:rsidRPr="00F57063">
        <w:rPr>
          <w:rFonts w:ascii="仿宋_GB2312" w:eastAsia="仿宋_GB2312" w:hAnsi="Times New Roman" w:hint="eastAsia"/>
          <w:sz w:val="24"/>
          <w:szCs w:val="24"/>
        </w:rPr>
        <w:t>实践结束后应立即返校报到。</w:t>
      </w:r>
    </w:p>
    <w:p w14:paraId="678F7BF2" w14:textId="77777777" w:rsidR="00780992" w:rsidRPr="00F57063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6、研究生校外实践期间如果发生人身意外伤害等突发事故，要保持冷静，采取积极有效的处理措施，并及时向当地公安机关和学校报告。</w:t>
      </w:r>
    </w:p>
    <w:p w14:paraId="0692ED20" w14:textId="77777777" w:rsidR="00780992" w:rsidRPr="00F57063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7、研究生校外实践期间，由于与公务无关的个人行为造成校外实践事故的，责任由研究生本人承担；因履行校外实践中发生的事故，学校与实践单位将依法承担相应的责任，事故赔偿的范围与标准，按照所购买保险的合同约定执行。</w:t>
      </w:r>
    </w:p>
    <w:p w14:paraId="4D9FA1EA" w14:textId="137A2411" w:rsidR="00780992" w:rsidRDefault="00780992" w:rsidP="00780992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 w:rsidRPr="00F57063">
        <w:rPr>
          <w:rFonts w:ascii="仿宋_GB2312" w:eastAsia="仿宋_GB2312" w:hAnsi="Times New Roman" w:hint="eastAsia"/>
          <w:sz w:val="24"/>
          <w:szCs w:val="24"/>
        </w:rPr>
        <w:t>8、研究生校外实践期间如违反国家法律法规、社会公共行为准则、学校的规章制度等，由研究生本人依法承担责任，学校也将根据具体情况按相关规定进行处理。</w:t>
      </w:r>
    </w:p>
    <w:p w14:paraId="17638E64" w14:textId="169F03BE" w:rsidR="001E191C" w:rsidRPr="001E191C" w:rsidRDefault="001E191C" w:rsidP="001E191C">
      <w:pPr>
        <w:spacing w:line="400" w:lineRule="exact"/>
        <w:ind w:firstLine="480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9、</w:t>
      </w:r>
      <w:r w:rsidRPr="001E191C">
        <w:rPr>
          <w:rFonts w:ascii="仿宋_GB2312" w:eastAsia="仿宋_GB2312" w:hAnsi="Times New Roman" w:hint="eastAsia"/>
          <w:sz w:val="24"/>
          <w:szCs w:val="24"/>
        </w:rPr>
        <w:t>本人财物因本人或第三</w:t>
      </w:r>
      <w:proofErr w:type="gramStart"/>
      <w:r w:rsidRPr="001E191C">
        <w:rPr>
          <w:rFonts w:ascii="仿宋_GB2312" w:eastAsia="仿宋_GB2312" w:hAnsi="Times New Roman" w:hint="eastAsia"/>
          <w:sz w:val="24"/>
          <w:szCs w:val="24"/>
        </w:rPr>
        <w:t>人原因</w:t>
      </w:r>
      <w:proofErr w:type="gramEnd"/>
      <w:r w:rsidRPr="001E191C">
        <w:rPr>
          <w:rFonts w:ascii="仿宋_GB2312" w:eastAsia="仿宋_GB2312" w:hAnsi="Times New Roman" w:hint="eastAsia"/>
          <w:sz w:val="24"/>
          <w:szCs w:val="24"/>
        </w:rPr>
        <w:t>引起的遗失、被盗、毁坏等经济损失</w:t>
      </w:r>
      <w:r w:rsidR="00AF4D26" w:rsidRPr="00AF4D26">
        <w:rPr>
          <w:rFonts w:ascii="仿宋_GB2312" w:eastAsia="仿宋_GB2312" w:hAnsi="Times New Roman" w:hint="eastAsia"/>
          <w:sz w:val="24"/>
          <w:szCs w:val="24"/>
        </w:rPr>
        <w:t>由本人承担。</w:t>
      </w:r>
    </w:p>
    <w:p w14:paraId="4FC654ED" w14:textId="217ACDD0" w:rsidR="001E191C" w:rsidRDefault="001E191C" w:rsidP="001E191C">
      <w:pPr>
        <w:spacing w:line="400" w:lineRule="exact"/>
        <w:ind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10</w:t>
      </w:r>
      <w:r w:rsidRPr="001E191C">
        <w:rPr>
          <w:rFonts w:ascii="仿宋_GB2312" w:eastAsia="仿宋_GB2312" w:hAnsi="Times New Roman" w:hint="eastAsia"/>
          <w:sz w:val="24"/>
          <w:szCs w:val="24"/>
        </w:rPr>
        <w:t>、由于本人过错、不可抗力、意外事件导致的人身伤害应依据《学生伤害事故处理办法》（教育部令第12号）第十二条处理</w:t>
      </w:r>
      <w:r>
        <w:rPr>
          <w:rFonts w:ascii="仿宋_GB2312" w:eastAsia="仿宋_GB2312" w:hAnsi="Times New Roman" w:hint="eastAsia"/>
          <w:sz w:val="24"/>
          <w:szCs w:val="24"/>
        </w:rPr>
        <w:t>。</w:t>
      </w:r>
    </w:p>
    <w:p w14:paraId="33431C26" w14:textId="77777777" w:rsidR="001E191C" w:rsidRPr="00F966E1" w:rsidRDefault="001E191C" w:rsidP="001E191C">
      <w:pPr>
        <w:spacing w:line="360" w:lineRule="exact"/>
        <w:ind w:firstLine="480"/>
        <w:rPr>
          <w:rFonts w:ascii="仿宋" w:eastAsia="仿宋" w:hAnsi="仿宋"/>
          <w:sz w:val="24"/>
          <w:szCs w:val="24"/>
        </w:rPr>
      </w:pPr>
      <w:r w:rsidRPr="00F966E1">
        <w:rPr>
          <w:rFonts w:ascii="仿宋" w:eastAsia="仿宋" w:hAnsi="仿宋" w:hint="eastAsia"/>
          <w:sz w:val="24"/>
          <w:szCs w:val="24"/>
        </w:rPr>
        <w:t>本人已经详细阅读并认可本责任书，对整体内容和各项规定均无异议，系自愿签署。此责任书一式二份，学院、学生本人各持一份。</w:t>
      </w:r>
    </w:p>
    <w:p w14:paraId="5FBCBDF7" w14:textId="77777777" w:rsidR="001E191C" w:rsidRDefault="001E191C" w:rsidP="00780992">
      <w:pPr>
        <w:spacing w:line="400" w:lineRule="exact"/>
        <w:ind w:rightChars="624" w:right="1310" w:firstLine="480"/>
        <w:jc w:val="right"/>
        <w:rPr>
          <w:rFonts w:ascii="仿宋_GB2312" w:eastAsia="仿宋_GB2312" w:hAnsi="Times New Roman"/>
          <w:sz w:val="24"/>
          <w:szCs w:val="24"/>
        </w:rPr>
      </w:pPr>
    </w:p>
    <w:p w14:paraId="4E9A8EAC" w14:textId="771AF1D7" w:rsidR="00780992" w:rsidRDefault="00780992" w:rsidP="00780992">
      <w:pPr>
        <w:spacing w:line="400" w:lineRule="exact"/>
        <w:ind w:rightChars="624" w:right="1310" w:firstLine="480"/>
        <w:jc w:val="righ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研究生签名：           </w:t>
      </w:r>
    </w:p>
    <w:p w14:paraId="1A6034EC" w14:textId="77777777" w:rsidR="00780992" w:rsidRPr="00F57063" w:rsidRDefault="00780992" w:rsidP="00780992">
      <w:pPr>
        <w:wordWrap w:val="0"/>
        <w:spacing w:line="400" w:lineRule="exact"/>
        <w:ind w:rightChars="17" w:right="36" w:firstLine="480"/>
        <w:jc w:val="righ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年   月   日</w:t>
      </w:r>
    </w:p>
    <w:p w14:paraId="73E10A50" w14:textId="77777777" w:rsidR="00652326" w:rsidRDefault="00652326">
      <w:pPr>
        <w:ind w:firstLine="420"/>
      </w:pPr>
    </w:p>
    <w:sectPr w:rsidR="00652326" w:rsidSect="00D6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46019" w14:textId="77777777" w:rsidR="00D864B9" w:rsidRDefault="00D864B9" w:rsidP="0054624D">
      <w:pPr>
        <w:ind w:firstLine="420"/>
      </w:pPr>
      <w:r>
        <w:separator/>
      </w:r>
    </w:p>
  </w:endnote>
  <w:endnote w:type="continuationSeparator" w:id="0">
    <w:p w14:paraId="755002AD" w14:textId="77777777" w:rsidR="00D864B9" w:rsidRDefault="00D864B9" w:rsidP="0054624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549F" w14:textId="77777777" w:rsidR="0054624D" w:rsidRDefault="0054624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22B5" w14:textId="77777777" w:rsidR="0054624D" w:rsidRDefault="0054624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A17F" w14:textId="77777777" w:rsidR="0054624D" w:rsidRDefault="0054624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3E10" w14:textId="77777777" w:rsidR="00D864B9" w:rsidRDefault="00D864B9" w:rsidP="0054624D">
      <w:pPr>
        <w:ind w:firstLine="420"/>
      </w:pPr>
      <w:r>
        <w:separator/>
      </w:r>
    </w:p>
  </w:footnote>
  <w:footnote w:type="continuationSeparator" w:id="0">
    <w:p w14:paraId="7B2274C6" w14:textId="77777777" w:rsidR="00D864B9" w:rsidRDefault="00D864B9" w:rsidP="0054624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3694" w14:textId="77777777" w:rsidR="0054624D" w:rsidRDefault="0054624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925D" w14:textId="77777777" w:rsidR="0054624D" w:rsidRDefault="0054624D" w:rsidP="00D90FC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FA4D2" w14:textId="77777777" w:rsidR="0054624D" w:rsidRDefault="0054624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92"/>
    <w:rsid w:val="001E191C"/>
    <w:rsid w:val="002F6FED"/>
    <w:rsid w:val="0054624D"/>
    <w:rsid w:val="00652326"/>
    <w:rsid w:val="007051F8"/>
    <w:rsid w:val="00780992"/>
    <w:rsid w:val="00AF4D26"/>
    <w:rsid w:val="00D64C16"/>
    <w:rsid w:val="00D864B9"/>
    <w:rsid w:val="00D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FFAE8F"/>
  <w15:chartTrackingRefBased/>
  <w15:docId w15:val="{C5C1BCB5-B274-4ED8-8C64-CB55FD4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9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24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2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7</cp:revision>
  <dcterms:created xsi:type="dcterms:W3CDTF">2020-08-04T18:13:00Z</dcterms:created>
  <dcterms:modified xsi:type="dcterms:W3CDTF">2020-08-05T03:24:00Z</dcterms:modified>
</cp:coreProperties>
</file>